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D7C20" w:rsidRDefault="006D7C20">
      <w:pPr>
        <w:pStyle w:val="BodyText"/>
        <w:rPr>
          <w:sz w:val="20"/>
        </w:rPr>
      </w:pPr>
    </w:p>
    <w:p w:rsidR="006D7C20" w:rsidRDefault="006D7C20">
      <w:pPr>
        <w:pStyle w:val="BodyText"/>
        <w:rPr>
          <w:sz w:val="20"/>
        </w:rPr>
      </w:pPr>
    </w:p>
    <w:p w:rsidR="006D7C20" w:rsidRDefault="006D7C20">
      <w:pPr>
        <w:pStyle w:val="BodyText"/>
        <w:spacing w:before="1"/>
        <w:rPr>
          <w:sz w:val="16"/>
        </w:rPr>
      </w:pPr>
    </w:p>
    <w:p w:rsidR="006D7C20" w:rsidRDefault="00210195">
      <w:pPr>
        <w:pStyle w:val="Title"/>
      </w:pPr>
      <w:r>
        <w:t>ТЕХНИЧЕСКА</w:t>
      </w:r>
      <w:r>
        <w:rPr>
          <w:spacing w:val="-5"/>
        </w:rPr>
        <w:t xml:space="preserve"> </w:t>
      </w:r>
      <w:r>
        <w:t>СПЕЦИФИКАЦИЯ</w:t>
      </w:r>
    </w:p>
    <w:p w:rsidR="006D7C20" w:rsidRDefault="006D7C20">
      <w:pPr>
        <w:pStyle w:val="BodyText"/>
        <w:rPr>
          <w:b/>
          <w:sz w:val="44"/>
        </w:rPr>
      </w:pPr>
    </w:p>
    <w:p w:rsidR="006D7C20" w:rsidRDefault="00210195">
      <w:pPr>
        <w:ind w:left="337" w:right="240"/>
        <w:jc w:val="center"/>
        <w:rPr>
          <w:b/>
          <w:sz w:val="40"/>
        </w:rPr>
      </w:pPr>
      <w:r>
        <w:rPr>
          <w:b/>
          <w:sz w:val="40"/>
        </w:rPr>
        <w:t>по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публична</w:t>
      </w:r>
      <w:r>
        <w:rPr>
          <w:b/>
          <w:spacing w:val="-6"/>
          <w:sz w:val="40"/>
        </w:rPr>
        <w:t xml:space="preserve"> </w:t>
      </w:r>
      <w:r w:rsidR="008E21D0">
        <w:rPr>
          <w:b/>
          <w:sz w:val="40"/>
        </w:rPr>
        <w:t>покана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с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предмет</w:t>
      </w:r>
      <w:r w:rsidR="00E77C1D">
        <w:rPr>
          <w:b/>
          <w:sz w:val="40"/>
        </w:rPr>
        <w:t>:</w:t>
      </w:r>
    </w:p>
    <w:p w:rsidR="006D7C20" w:rsidRDefault="006D7C20">
      <w:pPr>
        <w:pStyle w:val="BodyText"/>
        <w:rPr>
          <w:b/>
          <w:sz w:val="44"/>
        </w:rPr>
      </w:pPr>
    </w:p>
    <w:p w:rsidR="006D7C20" w:rsidRDefault="006D7C20">
      <w:pPr>
        <w:pStyle w:val="BodyText"/>
        <w:spacing w:before="2"/>
        <w:rPr>
          <w:b/>
          <w:sz w:val="44"/>
        </w:rPr>
      </w:pPr>
    </w:p>
    <w:p w:rsidR="006D7C20" w:rsidRPr="00E77C1D" w:rsidRDefault="008E21D0" w:rsidP="00FD046B">
      <w:pPr>
        <w:ind w:left="334" w:right="240"/>
        <w:jc w:val="center"/>
        <w:rPr>
          <w:b/>
          <w:sz w:val="28"/>
          <w:szCs w:val="28"/>
        </w:rPr>
      </w:pPr>
      <w:r w:rsidRPr="00E77C1D">
        <w:rPr>
          <w:b/>
          <w:sz w:val="28"/>
          <w:szCs w:val="28"/>
        </w:rPr>
        <w:t>„</w:t>
      </w:r>
      <w:bookmarkStart w:id="0" w:name="_Hlk125383628"/>
      <w:r w:rsidR="00C52E59" w:rsidRPr="00C52E59">
        <w:rPr>
          <w:b/>
          <w:i/>
          <w:sz w:val="32"/>
          <w:szCs w:val="32"/>
        </w:rPr>
        <w:t>Доставка, монтаж и въвеждане в експлоатация на машини за металообработване</w:t>
      </w:r>
      <w:bookmarkEnd w:id="0"/>
      <w:r w:rsidR="00FD046B" w:rsidRPr="00C52E59">
        <w:rPr>
          <w:b/>
          <w:sz w:val="32"/>
          <w:szCs w:val="32"/>
        </w:rPr>
        <w:t>“</w:t>
      </w:r>
      <w:r w:rsidR="00FD046B" w:rsidRPr="00FD046B">
        <w:rPr>
          <w:b/>
          <w:sz w:val="28"/>
          <w:szCs w:val="28"/>
        </w:rPr>
        <w:t xml:space="preserve">  </w:t>
      </w:r>
    </w:p>
    <w:p w:rsidR="006D7C20" w:rsidRDefault="006D7C20">
      <w:pPr>
        <w:pStyle w:val="BodyText"/>
        <w:spacing w:before="11"/>
        <w:rPr>
          <w:b/>
          <w:sz w:val="51"/>
        </w:rPr>
      </w:pPr>
    </w:p>
    <w:p w:rsidR="00EB3EAF" w:rsidRDefault="00210195" w:rsidP="00EB3EAF">
      <w:pPr>
        <w:pStyle w:val="Heading1"/>
        <w:rPr>
          <w:rFonts w:ascii="Calibri" w:eastAsiaTheme="minorHAnsi" w:hAnsi="Calibri" w:cs="Calibri"/>
          <w:sz w:val="23"/>
          <w:szCs w:val="23"/>
        </w:rPr>
      </w:pPr>
      <w:r>
        <w:t>Бенефициент:</w:t>
      </w:r>
      <w:r>
        <w:rPr>
          <w:spacing w:val="-5"/>
        </w:rPr>
        <w:t xml:space="preserve"> </w:t>
      </w:r>
      <w:r w:rsidR="00F932E4" w:rsidRPr="00EB3EAF">
        <w:t>„</w:t>
      </w:r>
      <w:r w:rsidR="00EB3EAF" w:rsidRPr="00EB3EAF">
        <w:rPr>
          <w:rFonts w:eastAsiaTheme="minorHAnsi"/>
        </w:rPr>
        <w:t>СайТех Фактори“ ЕООД</w:t>
      </w:r>
    </w:p>
    <w:p w:rsidR="006D7C20" w:rsidRPr="00E63458" w:rsidRDefault="00210195" w:rsidP="00EB3EAF">
      <w:pPr>
        <w:pStyle w:val="Heading1"/>
        <w:rPr>
          <w:b w:val="0"/>
        </w:rPr>
        <w:sectPr w:rsidR="006D7C20" w:rsidRPr="00E63458">
          <w:headerReference w:type="default" r:id="rId7"/>
          <w:footerReference w:type="default" r:id="rId8"/>
          <w:type w:val="continuous"/>
          <w:pgSz w:w="16840" w:h="11910" w:orient="landscape"/>
          <w:pgMar w:top="2140" w:right="1300" w:bottom="1300" w:left="1200" w:header="708" w:footer="1110" w:gutter="0"/>
          <w:pgNumType w:start="1"/>
          <w:cols w:space="720"/>
        </w:sectPr>
      </w:pPr>
      <w:r>
        <w:t>Седалище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управление:</w:t>
      </w:r>
      <w:r>
        <w:rPr>
          <w:spacing w:val="-1"/>
        </w:rPr>
        <w:t xml:space="preserve"> </w:t>
      </w:r>
      <w:r>
        <w:t>гр.</w:t>
      </w:r>
      <w:r>
        <w:rPr>
          <w:spacing w:val="-2"/>
        </w:rPr>
        <w:t xml:space="preserve"> </w:t>
      </w:r>
      <w:r w:rsidR="00EB3EAF">
        <w:rPr>
          <w:spacing w:val="-2"/>
        </w:rPr>
        <w:t>София</w:t>
      </w:r>
      <w:r w:rsidR="00FD046B">
        <w:rPr>
          <w:spacing w:val="-2"/>
        </w:rPr>
        <w:t xml:space="preserve">, </w:t>
      </w:r>
      <w:r w:rsidR="00EB3EAF">
        <w:rPr>
          <w:spacing w:val="-2"/>
        </w:rPr>
        <w:t>1505</w:t>
      </w:r>
      <w:r w:rsidR="00FD046B">
        <w:rPr>
          <w:spacing w:val="-2"/>
        </w:rPr>
        <w:t xml:space="preserve">, ул. </w:t>
      </w:r>
      <w:r w:rsidR="00EB3EAF">
        <w:rPr>
          <w:spacing w:val="-2"/>
        </w:rPr>
        <w:t>Стоил Войвода</w:t>
      </w:r>
      <w:r w:rsidR="00FD046B">
        <w:rPr>
          <w:spacing w:val="-2"/>
        </w:rPr>
        <w:t xml:space="preserve"> </w:t>
      </w:r>
      <w:r w:rsidR="00EB3EAF">
        <w:rPr>
          <w:spacing w:val="-2"/>
        </w:rPr>
        <w:t>21</w:t>
      </w:r>
      <w:r w:rsidR="00FD046B">
        <w:rPr>
          <w:spacing w:val="-2"/>
        </w:rPr>
        <w:t xml:space="preserve">, </w:t>
      </w:r>
      <w:r w:rsidR="00EB3EAF">
        <w:rPr>
          <w:spacing w:val="-2"/>
        </w:rPr>
        <w:t>ет. 2</w:t>
      </w:r>
    </w:p>
    <w:p w:rsidR="006D7C20" w:rsidRDefault="006D7C20">
      <w:pPr>
        <w:pStyle w:val="BodyText"/>
        <w:spacing w:before="2"/>
        <w:rPr>
          <w:b/>
          <w:sz w:val="11"/>
        </w:rPr>
      </w:pPr>
    </w:p>
    <w:p w:rsidR="006D7C20" w:rsidRDefault="00210195">
      <w:pPr>
        <w:pStyle w:val="Heading1"/>
        <w:numPr>
          <w:ilvl w:val="0"/>
          <w:numId w:val="2"/>
        </w:numPr>
        <w:tabs>
          <w:tab w:val="left" w:pos="6512"/>
          <w:tab w:val="left" w:pos="6513"/>
        </w:tabs>
        <w:spacing w:before="90"/>
        <w:ind w:hanging="503"/>
        <w:jc w:val="left"/>
      </w:pPr>
      <w:r>
        <w:t>ОБЩИ</w:t>
      </w:r>
      <w:r>
        <w:rPr>
          <w:spacing w:val="2"/>
        </w:rPr>
        <w:t xml:space="preserve"> </w:t>
      </w:r>
      <w:r>
        <w:t>ПРАВИЛА</w:t>
      </w:r>
    </w:p>
    <w:p w:rsidR="006D7C20" w:rsidRDefault="006D7C20">
      <w:pPr>
        <w:pStyle w:val="BodyText"/>
        <w:rPr>
          <w:b/>
        </w:rPr>
      </w:pPr>
    </w:p>
    <w:p w:rsidR="00FD046B" w:rsidRDefault="00210195" w:rsidP="00686B44">
      <w:pPr>
        <w:pStyle w:val="BodyText"/>
        <w:spacing w:before="27"/>
        <w:ind w:left="215" w:right="112"/>
        <w:jc w:val="both"/>
      </w:pPr>
      <w:r>
        <w:rPr>
          <w:b/>
          <w:i/>
        </w:rPr>
        <w:t>Обект на процедурата</w:t>
      </w:r>
      <w:r>
        <w:rPr>
          <w:i/>
        </w:rPr>
        <w:t xml:space="preserve">: </w:t>
      </w:r>
      <w:r w:rsidR="00FD046B" w:rsidRPr="00FD046B">
        <w:t xml:space="preserve">„Доставка, монтаж и </w:t>
      </w:r>
      <w:r w:rsidR="00EB3EAF">
        <w:t xml:space="preserve">въвеждане в експлоатация на </w:t>
      </w:r>
      <w:r w:rsidR="00FD046B" w:rsidRPr="00FD046B">
        <w:t>машина за</w:t>
      </w:r>
      <w:r w:rsidR="00EB3EAF">
        <w:t xml:space="preserve"> лазерно</w:t>
      </w:r>
      <w:r w:rsidR="00FD046B" w:rsidRPr="00FD046B">
        <w:t xml:space="preserve"> рязане на </w:t>
      </w:r>
      <w:r w:rsidR="00EB3EAF">
        <w:t>метали</w:t>
      </w:r>
      <w:r w:rsidR="00FD046B" w:rsidRPr="00FD046B">
        <w:t xml:space="preserve">“  </w:t>
      </w:r>
    </w:p>
    <w:p w:rsidR="006D7C20" w:rsidRPr="00686B44" w:rsidRDefault="00FD046B" w:rsidP="00686B44">
      <w:pPr>
        <w:pStyle w:val="BodyText"/>
        <w:spacing w:before="27"/>
        <w:ind w:left="215" w:right="112"/>
        <w:jc w:val="both"/>
      </w:pPr>
      <w:r w:rsidRPr="00FD046B">
        <w:t xml:space="preserve">финансирана съгласно Договор за безвъзмездна финансова помощ </w:t>
      </w:r>
      <w:r w:rsidR="00EB3EAF">
        <w:t>2021/335049</w:t>
      </w:r>
      <w:r w:rsidRPr="00FD046B">
        <w:t xml:space="preserve"> в рамките на  Покана за набиране на проектни предложения по Приоритетна област „Иновации за зелена индустрия“ (Малка </w:t>
      </w:r>
      <w:proofErr w:type="spellStart"/>
      <w:r w:rsidRPr="00FD046B">
        <w:t>грантова</w:t>
      </w:r>
      <w:proofErr w:type="spellEnd"/>
      <w:r w:rsidRPr="00FD046B">
        <w:t xml:space="preserve"> схема) на Програма „Развитие на бизнеса, иновациите и МСП“ с финансовата подкрепа на Норвежки финансов механизъм 2014-2021 г.</w:t>
      </w:r>
    </w:p>
    <w:p w:rsidR="006D7C20" w:rsidRDefault="006D7C20">
      <w:pPr>
        <w:pStyle w:val="BodyText"/>
        <w:rPr>
          <w:sz w:val="22"/>
        </w:rPr>
      </w:pPr>
    </w:p>
    <w:p w:rsidR="006D7C20" w:rsidRDefault="00210195">
      <w:pPr>
        <w:pStyle w:val="Heading1"/>
        <w:numPr>
          <w:ilvl w:val="0"/>
          <w:numId w:val="2"/>
        </w:numPr>
        <w:tabs>
          <w:tab w:val="left" w:pos="806"/>
          <w:tab w:val="left" w:pos="5584"/>
        </w:tabs>
        <w:ind w:left="5583" w:hanging="5373"/>
        <w:jc w:val="left"/>
      </w:pPr>
      <w:r>
        <w:t>ВИД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СТОКАТА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ДОСТАВКА</w:t>
      </w:r>
    </w:p>
    <w:p w:rsidR="006D7C20" w:rsidRDefault="006D7C20">
      <w:pPr>
        <w:pStyle w:val="BodyText"/>
        <w:spacing w:before="2"/>
        <w:rPr>
          <w:b/>
        </w:rPr>
      </w:pPr>
    </w:p>
    <w:p w:rsidR="006D7C20" w:rsidRDefault="00210195">
      <w:pPr>
        <w:pStyle w:val="BodyText"/>
        <w:ind w:left="215"/>
        <w:jc w:val="both"/>
      </w:pPr>
      <w:r>
        <w:t>Оборудването,</w:t>
      </w:r>
      <w:r>
        <w:rPr>
          <w:spacing w:val="-2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802F24">
        <w:t>доставките</w:t>
      </w:r>
      <w:r>
        <w:t>,</w:t>
      </w:r>
      <w:r>
        <w:rPr>
          <w:spacing w:val="-1"/>
        </w:rPr>
        <w:t xml:space="preserve"> </w:t>
      </w:r>
      <w:r>
        <w:t>следва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нов</w:t>
      </w:r>
      <w:r w:rsidR="00E10DA5">
        <w:rPr>
          <w:lang w:val="en-US"/>
        </w:rPr>
        <w:t>o</w:t>
      </w:r>
      <w:r>
        <w:t>,</w:t>
      </w:r>
      <w:r>
        <w:rPr>
          <w:spacing w:val="-1"/>
        </w:rPr>
        <w:t xml:space="preserve"> </w:t>
      </w:r>
      <w:r>
        <w:t>неупотребявано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нерециклирано</w:t>
      </w:r>
      <w:proofErr w:type="spellEnd"/>
      <w:r>
        <w:t>.</w:t>
      </w:r>
    </w:p>
    <w:p w:rsidR="006D7C20" w:rsidRDefault="00210195">
      <w:pPr>
        <w:pStyle w:val="BodyText"/>
        <w:spacing w:before="27"/>
        <w:ind w:left="215" w:right="112"/>
        <w:jc w:val="both"/>
      </w:pPr>
      <w:r>
        <w:t>Предложеното оборудване трябва да е окомплектовано с всички необходими захранващи, комуникационни и междинни кабели (когато</w:t>
      </w:r>
      <w:r>
        <w:rPr>
          <w:spacing w:val="1"/>
        </w:rPr>
        <w:t xml:space="preserve"> </w:t>
      </w:r>
      <w:r>
        <w:t>е приложимо). Всички конфигурации трябва да включват и необходимите аксесоари, материали за м</w:t>
      </w:r>
      <w:r w:rsidR="00E10DA5">
        <w:t>онтаж</w:t>
      </w:r>
      <w:r>
        <w:t xml:space="preserve"> (когато е приложимо).</w:t>
      </w:r>
    </w:p>
    <w:p w:rsidR="006D7C20" w:rsidRDefault="006D7C20">
      <w:pPr>
        <w:pStyle w:val="BodyText"/>
      </w:pPr>
    </w:p>
    <w:p w:rsidR="006D7C20" w:rsidRDefault="00210195">
      <w:pPr>
        <w:pStyle w:val="BodyText"/>
        <w:ind w:left="395"/>
      </w:pPr>
      <w:r>
        <w:t>Изпълнителят</w:t>
      </w:r>
      <w:r>
        <w:rPr>
          <w:spacing w:val="-2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има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задача:</w:t>
      </w:r>
    </w:p>
    <w:p w:rsidR="006D7C20" w:rsidRDefault="006D7C20">
      <w:pPr>
        <w:pStyle w:val="BodyText"/>
      </w:pPr>
    </w:p>
    <w:p w:rsidR="006D7C20" w:rsidRDefault="00210195">
      <w:pPr>
        <w:pStyle w:val="ListParagraph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доставка,</w:t>
      </w:r>
      <w:r>
        <w:rPr>
          <w:spacing w:val="-2"/>
          <w:sz w:val="24"/>
        </w:rPr>
        <w:t xml:space="preserve"> </w:t>
      </w:r>
      <w:r>
        <w:rPr>
          <w:sz w:val="24"/>
        </w:rPr>
        <w:t>инсталиране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въвеждане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оборудването;</w:t>
      </w:r>
    </w:p>
    <w:p w:rsidR="006D7C20" w:rsidRDefault="00210195">
      <w:pPr>
        <w:pStyle w:val="ListParagraph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обучи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2"/>
          <w:sz w:val="24"/>
        </w:rPr>
        <w:t xml:space="preserve"> </w:t>
      </w:r>
      <w:r>
        <w:rPr>
          <w:sz w:val="24"/>
        </w:rPr>
        <w:t>на бенефициента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</w:t>
      </w:r>
    </w:p>
    <w:p w:rsidR="006D7C20" w:rsidRDefault="00210195">
      <w:pPr>
        <w:pStyle w:val="ListParagraph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осъществява</w:t>
      </w:r>
      <w:r>
        <w:rPr>
          <w:spacing w:val="-4"/>
          <w:sz w:val="24"/>
        </w:rPr>
        <w:t xml:space="preserve"> </w:t>
      </w:r>
      <w:r>
        <w:rPr>
          <w:sz w:val="24"/>
        </w:rPr>
        <w:t>гаранционното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обслужване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оборудване;</w:t>
      </w:r>
    </w:p>
    <w:p w:rsidR="006D7C20" w:rsidRDefault="00210195">
      <w:pPr>
        <w:pStyle w:val="ListParagraph"/>
        <w:numPr>
          <w:ilvl w:val="0"/>
          <w:numId w:val="1"/>
        </w:numPr>
        <w:tabs>
          <w:tab w:val="left" w:pos="1633"/>
        </w:tabs>
        <w:spacing w:before="1"/>
        <w:ind w:right="116" w:hanging="360"/>
        <w:rPr>
          <w:sz w:val="24"/>
        </w:rPr>
      </w:pPr>
      <w:r>
        <w:rPr>
          <w:sz w:val="24"/>
        </w:rPr>
        <w:t>Да</w:t>
      </w:r>
      <w:r>
        <w:rPr>
          <w:spacing w:val="24"/>
          <w:sz w:val="24"/>
        </w:rPr>
        <w:t xml:space="preserve"> </w:t>
      </w:r>
      <w:r>
        <w:rPr>
          <w:sz w:val="24"/>
        </w:rPr>
        <w:t>гарантира</w:t>
      </w:r>
      <w:r>
        <w:rPr>
          <w:spacing w:val="26"/>
          <w:sz w:val="24"/>
        </w:rPr>
        <w:t xml:space="preserve"> </w:t>
      </w:r>
      <w:r>
        <w:rPr>
          <w:sz w:val="24"/>
        </w:rPr>
        <w:t>наличност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резервни</w:t>
      </w:r>
      <w:r>
        <w:rPr>
          <w:spacing w:val="26"/>
          <w:sz w:val="24"/>
        </w:rPr>
        <w:t xml:space="preserve"> </w:t>
      </w:r>
      <w:r>
        <w:rPr>
          <w:sz w:val="24"/>
        </w:rPr>
        <w:t>части</w:t>
      </w:r>
      <w:r>
        <w:rPr>
          <w:spacing w:val="25"/>
          <w:sz w:val="24"/>
        </w:rPr>
        <w:t xml:space="preserve"> </w:t>
      </w:r>
      <w:r>
        <w:rPr>
          <w:sz w:val="24"/>
        </w:rPr>
        <w:t>за</w:t>
      </w:r>
      <w:r>
        <w:rPr>
          <w:spacing w:val="27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27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26"/>
          <w:sz w:val="24"/>
        </w:rPr>
        <w:t xml:space="preserve"> </w:t>
      </w:r>
      <w:r>
        <w:rPr>
          <w:sz w:val="24"/>
        </w:rPr>
        <w:t>през</w:t>
      </w:r>
      <w:r>
        <w:rPr>
          <w:spacing w:val="27"/>
          <w:sz w:val="24"/>
        </w:rPr>
        <w:t xml:space="preserve"> </w:t>
      </w:r>
      <w:r>
        <w:rPr>
          <w:sz w:val="24"/>
        </w:rPr>
        <w:t>гаранционния</w:t>
      </w:r>
      <w:r>
        <w:rPr>
          <w:spacing w:val="2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цел</w:t>
      </w:r>
      <w:r>
        <w:rPr>
          <w:spacing w:val="25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непрекъснатост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работата;</w:t>
      </w:r>
    </w:p>
    <w:p w:rsidR="006D7C20" w:rsidRDefault="006D7C20">
      <w:pPr>
        <w:pStyle w:val="BodyText"/>
      </w:pPr>
    </w:p>
    <w:p w:rsidR="006D7C20" w:rsidRDefault="00210195">
      <w:pPr>
        <w:ind w:left="215"/>
        <w:jc w:val="both"/>
        <w:rPr>
          <w:sz w:val="24"/>
        </w:rPr>
      </w:pPr>
      <w:r>
        <w:rPr>
          <w:b/>
          <w:sz w:val="24"/>
          <w:u w:val="thick"/>
        </w:rPr>
        <w:t>Място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изпълнение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доставката</w:t>
      </w:r>
      <w:r>
        <w:rPr>
          <w:b/>
          <w:sz w:val="24"/>
        </w:rPr>
        <w:t>:</w:t>
      </w:r>
      <w:r>
        <w:rPr>
          <w:b/>
          <w:spacing w:val="-2"/>
          <w:sz w:val="24"/>
        </w:rPr>
        <w:t xml:space="preserve"> </w:t>
      </w:r>
      <w:r w:rsidR="00802F24">
        <w:rPr>
          <w:sz w:val="24"/>
        </w:rPr>
        <w:t xml:space="preserve">Производствена база на фирма </w:t>
      </w:r>
      <w:r w:rsidR="00EB3EAF">
        <w:rPr>
          <w:sz w:val="24"/>
        </w:rPr>
        <w:t>СайТех Фактори ЕООД</w:t>
      </w:r>
      <w:r w:rsidR="00662426">
        <w:rPr>
          <w:sz w:val="24"/>
        </w:rPr>
        <w:t xml:space="preserve">, </w:t>
      </w:r>
      <w:r w:rsidR="00EB3EAF">
        <w:rPr>
          <w:sz w:val="24"/>
        </w:rPr>
        <w:t>София</w:t>
      </w:r>
      <w:r w:rsidR="00942A96">
        <w:rPr>
          <w:sz w:val="24"/>
        </w:rPr>
        <w:t xml:space="preserve"> </w:t>
      </w:r>
    </w:p>
    <w:p w:rsidR="006D7C20" w:rsidRDefault="006D7C20">
      <w:pPr>
        <w:jc w:val="both"/>
        <w:rPr>
          <w:sz w:val="24"/>
        </w:rPr>
        <w:sectPr w:rsidR="006D7C20">
          <w:pgSz w:w="16840" w:h="11910" w:orient="landscape"/>
          <w:pgMar w:top="2140" w:right="1300" w:bottom="1380" w:left="1200" w:header="708" w:footer="1110" w:gutter="0"/>
          <w:cols w:space="720"/>
        </w:sectPr>
      </w:pPr>
    </w:p>
    <w:p w:rsidR="006D7C20" w:rsidRDefault="00210195" w:rsidP="00EA7C80">
      <w:pPr>
        <w:pStyle w:val="Heading1"/>
        <w:ind w:left="0"/>
      </w:pPr>
      <w:r>
        <w:rPr>
          <w:u w:val="thick"/>
        </w:rPr>
        <w:lastRenderedPageBreak/>
        <w:t>Максимален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срок</w:t>
      </w:r>
      <w:r>
        <w:rPr>
          <w:spacing w:val="-3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изпълнение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на</w:t>
      </w:r>
      <w:r>
        <w:rPr>
          <w:spacing w:val="-2"/>
          <w:u w:val="thick"/>
        </w:rPr>
        <w:t xml:space="preserve"> </w:t>
      </w:r>
      <w:r>
        <w:rPr>
          <w:u w:val="thick"/>
        </w:rPr>
        <w:t>доставката:</w:t>
      </w:r>
    </w:p>
    <w:p w:rsidR="00CC5CE4" w:rsidRPr="003073CD" w:rsidRDefault="00DF3259" w:rsidP="00CC5CE4">
      <w:pPr>
        <w:ind w:left="103" w:right="102" w:hanging="3"/>
        <w:jc w:val="both"/>
        <w:rPr>
          <w:sz w:val="24"/>
        </w:rPr>
      </w:pPr>
      <w:r w:rsidRPr="00DF3259">
        <w:rPr>
          <w:sz w:val="24"/>
        </w:rPr>
        <w:t>машина за</w:t>
      </w:r>
      <w:r w:rsidR="00EB3EAF">
        <w:rPr>
          <w:sz w:val="24"/>
        </w:rPr>
        <w:t xml:space="preserve"> лазерно</w:t>
      </w:r>
      <w:r w:rsidRPr="00DF3259">
        <w:rPr>
          <w:sz w:val="24"/>
        </w:rPr>
        <w:t xml:space="preserve"> рязане на </w:t>
      </w:r>
      <w:r w:rsidR="00EB3EAF">
        <w:rPr>
          <w:sz w:val="24"/>
        </w:rPr>
        <w:t>метали</w:t>
      </w:r>
      <w:r w:rsidRPr="00DF3259">
        <w:rPr>
          <w:sz w:val="24"/>
        </w:rPr>
        <w:t xml:space="preserve"> </w:t>
      </w:r>
      <w:r w:rsidR="00CC5CE4" w:rsidRPr="003073CD">
        <w:rPr>
          <w:sz w:val="24"/>
        </w:rPr>
        <w:t xml:space="preserve">- </w:t>
      </w:r>
      <w:r w:rsidR="00385E17" w:rsidRPr="003073CD">
        <w:rPr>
          <w:b/>
          <w:sz w:val="24"/>
        </w:rPr>
        <w:t xml:space="preserve">до </w:t>
      </w:r>
      <w:r w:rsidR="00FE35DD">
        <w:rPr>
          <w:b/>
          <w:sz w:val="24"/>
        </w:rPr>
        <w:t>4</w:t>
      </w:r>
      <w:r w:rsidR="002B45A9">
        <w:rPr>
          <w:b/>
          <w:sz w:val="24"/>
        </w:rPr>
        <w:t>0</w:t>
      </w:r>
      <w:r w:rsidR="00385E17" w:rsidRPr="003073CD">
        <w:rPr>
          <w:b/>
          <w:sz w:val="24"/>
        </w:rPr>
        <w:t xml:space="preserve"> (</w:t>
      </w:r>
      <w:r w:rsidR="002232D6">
        <w:rPr>
          <w:b/>
          <w:sz w:val="24"/>
        </w:rPr>
        <w:t>четиридесет</w:t>
      </w:r>
      <w:r w:rsidR="00CC5CE4" w:rsidRPr="003073CD">
        <w:rPr>
          <w:b/>
          <w:sz w:val="24"/>
        </w:rPr>
        <w:t>) дни от сключване на договора</w:t>
      </w:r>
      <w:r w:rsidR="00CC5CE4" w:rsidRPr="003073CD">
        <w:rPr>
          <w:sz w:val="24"/>
        </w:rPr>
        <w:t>, но не по-късно от</w:t>
      </w:r>
      <w:r w:rsidR="00CC5CE4" w:rsidRPr="003073CD">
        <w:rPr>
          <w:spacing w:val="1"/>
          <w:sz w:val="24"/>
        </w:rPr>
        <w:t xml:space="preserve"> </w:t>
      </w:r>
      <w:r w:rsidR="00CC5CE4" w:rsidRPr="003073CD">
        <w:rPr>
          <w:sz w:val="24"/>
        </w:rPr>
        <w:t>крайния</w:t>
      </w:r>
      <w:r w:rsidR="00CC5CE4" w:rsidRPr="003073CD">
        <w:rPr>
          <w:spacing w:val="-1"/>
          <w:sz w:val="24"/>
        </w:rPr>
        <w:t xml:space="preserve"> </w:t>
      </w:r>
      <w:r w:rsidR="00CC5CE4" w:rsidRPr="003073CD">
        <w:rPr>
          <w:sz w:val="24"/>
        </w:rPr>
        <w:t>срок</w:t>
      </w:r>
      <w:r w:rsidR="00CC5CE4" w:rsidRPr="003073CD">
        <w:rPr>
          <w:spacing w:val="-2"/>
          <w:sz w:val="24"/>
        </w:rPr>
        <w:t xml:space="preserve"> </w:t>
      </w:r>
      <w:r w:rsidR="00CC5CE4" w:rsidRPr="003073CD">
        <w:rPr>
          <w:sz w:val="24"/>
        </w:rPr>
        <w:t>за</w:t>
      </w:r>
      <w:r w:rsidR="00CC5CE4" w:rsidRPr="003073CD">
        <w:rPr>
          <w:spacing w:val="-1"/>
          <w:sz w:val="24"/>
        </w:rPr>
        <w:t xml:space="preserve"> </w:t>
      </w:r>
      <w:r w:rsidR="00CC5CE4" w:rsidRPr="003073CD">
        <w:rPr>
          <w:sz w:val="24"/>
        </w:rPr>
        <w:t>изпълнение</w:t>
      </w:r>
      <w:r w:rsidR="00CC5CE4" w:rsidRPr="003073CD">
        <w:rPr>
          <w:spacing w:val="-2"/>
          <w:sz w:val="24"/>
        </w:rPr>
        <w:t xml:space="preserve"> </w:t>
      </w:r>
      <w:r w:rsidR="00CC5CE4" w:rsidRPr="003073CD">
        <w:rPr>
          <w:sz w:val="24"/>
        </w:rPr>
        <w:t>н</w:t>
      </w:r>
      <w:r w:rsidR="00E62E42">
        <w:rPr>
          <w:sz w:val="24"/>
        </w:rPr>
        <w:t>а</w:t>
      </w:r>
      <w:r w:rsidR="00CC5CE4" w:rsidRPr="003073CD">
        <w:rPr>
          <w:spacing w:val="-1"/>
          <w:sz w:val="24"/>
        </w:rPr>
        <w:t xml:space="preserve"> </w:t>
      </w:r>
      <w:r w:rsidR="00CC5CE4" w:rsidRPr="003073CD">
        <w:rPr>
          <w:sz w:val="24"/>
        </w:rPr>
        <w:t>проекта, а</w:t>
      </w:r>
      <w:r w:rsidR="00CC5CE4" w:rsidRPr="003073CD">
        <w:rPr>
          <w:spacing w:val="-2"/>
          <w:sz w:val="24"/>
        </w:rPr>
        <w:t xml:space="preserve"> </w:t>
      </w:r>
      <w:r w:rsidR="00CC5CE4" w:rsidRPr="00DD1EB7">
        <w:rPr>
          <w:sz w:val="24"/>
        </w:rPr>
        <w:t>именно</w:t>
      </w:r>
      <w:r w:rsidR="00CC5CE4" w:rsidRPr="00DD1EB7">
        <w:rPr>
          <w:spacing w:val="3"/>
          <w:sz w:val="24"/>
        </w:rPr>
        <w:t xml:space="preserve"> </w:t>
      </w:r>
      <w:r w:rsidR="00CC5CE4" w:rsidRPr="00DD1EB7">
        <w:rPr>
          <w:sz w:val="24"/>
        </w:rPr>
        <w:t>–</w:t>
      </w:r>
      <w:r w:rsidR="00CC5CE4" w:rsidRPr="00DD1EB7">
        <w:rPr>
          <w:spacing w:val="-1"/>
          <w:sz w:val="24"/>
        </w:rPr>
        <w:t xml:space="preserve"> </w:t>
      </w:r>
      <w:r w:rsidR="00DD1EB7" w:rsidRPr="00DD1EB7">
        <w:rPr>
          <w:sz w:val="24"/>
        </w:rPr>
        <w:t>3</w:t>
      </w:r>
      <w:r w:rsidR="00EB3EAF">
        <w:rPr>
          <w:sz w:val="24"/>
        </w:rPr>
        <w:t>1.10</w:t>
      </w:r>
      <w:r w:rsidR="00CC5CE4" w:rsidRPr="00DD1EB7">
        <w:rPr>
          <w:sz w:val="24"/>
        </w:rPr>
        <w:t>.2023 г.</w:t>
      </w:r>
    </w:p>
    <w:p w:rsidR="006D7C20" w:rsidRDefault="006D7C20">
      <w:pPr>
        <w:pStyle w:val="BodyText"/>
        <w:spacing w:before="1"/>
      </w:pPr>
    </w:p>
    <w:p w:rsidR="00782966" w:rsidRPr="003073CD" w:rsidRDefault="00782966" w:rsidP="00782966">
      <w:pPr>
        <w:ind w:left="103" w:right="102" w:hanging="3"/>
        <w:jc w:val="both"/>
        <w:rPr>
          <w:sz w:val="24"/>
        </w:rPr>
      </w:pPr>
      <w:r w:rsidRPr="00782966">
        <w:rPr>
          <w:bCs/>
          <w:sz w:val="24"/>
        </w:rPr>
        <w:t>Машина</w:t>
      </w:r>
      <w:r w:rsidRPr="00782966">
        <w:rPr>
          <w:bCs/>
          <w:sz w:val="24"/>
          <w:lang w:val="en-US"/>
        </w:rPr>
        <w:t xml:space="preserve"> </w:t>
      </w:r>
      <w:r w:rsidRPr="00782966">
        <w:rPr>
          <w:bCs/>
          <w:sz w:val="24"/>
        </w:rPr>
        <w:t xml:space="preserve">за обработка на метал - </w:t>
      </w:r>
      <w:r>
        <w:rPr>
          <w:bCs/>
          <w:sz w:val="24"/>
        </w:rPr>
        <w:t>обработващ</w:t>
      </w:r>
      <w:r w:rsidRPr="00782966">
        <w:rPr>
          <w:bCs/>
          <w:sz w:val="24"/>
        </w:rPr>
        <w:t xml:space="preserve"> център</w:t>
      </w:r>
      <w:r>
        <w:rPr>
          <w:b/>
        </w:rPr>
        <w:t xml:space="preserve"> </w:t>
      </w:r>
      <w:r w:rsidRPr="003073CD">
        <w:rPr>
          <w:sz w:val="24"/>
        </w:rPr>
        <w:t xml:space="preserve">- </w:t>
      </w:r>
      <w:r w:rsidRPr="003073CD">
        <w:rPr>
          <w:b/>
          <w:sz w:val="24"/>
        </w:rPr>
        <w:t xml:space="preserve">до </w:t>
      </w:r>
      <w:r>
        <w:rPr>
          <w:b/>
          <w:sz w:val="24"/>
        </w:rPr>
        <w:t>40</w:t>
      </w:r>
      <w:r w:rsidRPr="003073CD">
        <w:rPr>
          <w:b/>
          <w:sz w:val="24"/>
        </w:rPr>
        <w:t xml:space="preserve"> (</w:t>
      </w:r>
      <w:r>
        <w:rPr>
          <w:b/>
          <w:sz w:val="24"/>
        </w:rPr>
        <w:t>четиридесет</w:t>
      </w:r>
      <w:r w:rsidRPr="003073CD">
        <w:rPr>
          <w:b/>
          <w:sz w:val="24"/>
        </w:rPr>
        <w:t>) дни от сключване на договора</w:t>
      </w:r>
      <w:r w:rsidRPr="003073CD">
        <w:rPr>
          <w:sz w:val="24"/>
        </w:rPr>
        <w:t>, но не по-късно от</w:t>
      </w:r>
      <w:r w:rsidRPr="003073CD">
        <w:rPr>
          <w:spacing w:val="1"/>
          <w:sz w:val="24"/>
        </w:rPr>
        <w:t xml:space="preserve"> </w:t>
      </w:r>
      <w:r w:rsidRPr="003073CD">
        <w:rPr>
          <w:sz w:val="24"/>
        </w:rPr>
        <w:t>крайния</w:t>
      </w:r>
      <w:r w:rsidRPr="003073CD">
        <w:rPr>
          <w:spacing w:val="-1"/>
          <w:sz w:val="24"/>
        </w:rPr>
        <w:t xml:space="preserve"> </w:t>
      </w:r>
      <w:r w:rsidRPr="003073CD">
        <w:rPr>
          <w:sz w:val="24"/>
        </w:rPr>
        <w:t>срок</w:t>
      </w:r>
      <w:r w:rsidRPr="003073CD">
        <w:rPr>
          <w:spacing w:val="-2"/>
          <w:sz w:val="24"/>
        </w:rPr>
        <w:t xml:space="preserve"> </w:t>
      </w:r>
      <w:r w:rsidRPr="003073CD">
        <w:rPr>
          <w:sz w:val="24"/>
        </w:rPr>
        <w:t>за</w:t>
      </w:r>
      <w:r w:rsidRPr="003073CD">
        <w:rPr>
          <w:spacing w:val="-1"/>
          <w:sz w:val="24"/>
        </w:rPr>
        <w:t xml:space="preserve"> </w:t>
      </w:r>
      <w:r w:rsidRPr="003073CD">
        <w:rPr>
          <w:sz w:val="24"/>
        </w:rPr>
        <w:t>изпълнение</w:t>
      </w:r>
      <w:r w:rsidRPr="003073CD">
        <w:rPr>
          <w:spacing w:val="-2"/>
          <w:sz w:val="24"/>
        </w:rPr>
        <w:t xml:space="preserve"> </w:t>
      </w:r>
      <w:r w:rsidRPr="003073CD">
        <w:rPr>
          <w:sz w:val="24"/>
        </w:rPr>
        <w:t>не</w:t>
      </w:r>
      <w:r w:rsidRPr="003073CD">
        <w:rPr>
          <w:spacing w:val="-1"/>
          <w:sz w:val="24"/>
        </w:rPr>
        <w:t xml:space="preserve"> </w:t>
      </w:r>
      <w:r w:rsidRPr="003073CD">
        <w:rPr>
          <w:sz w:val="24"/>
        </w:rPr>
        <w:t>проекта, а</w:t>
      </w:r>
      <w:r w:rsidRPr="003073CD">
        <w:rPr>
          <w:spacing w:val="-2"/>
          <w:sz w:val="24"/>
        </w:rPr>
        <w:t xml:space="preserve"> </w:t>
      </w:r>
      <w:r w:rsidRPr="00DD1EB7">
        <w:rPr>
          <w:sz w:val="24"/>
        </w:rPr>
        <w:t>именно</w:t>
      </w:r>
      <w:r w:rsidRPr="00DD1EB7">
        <w:rPr>
          <w:spacing w:val="3"/>
          <w:sz w:val="24"/>
        </w:rPr>
        <w:t xml:space="preserve"> </w:t>
      </w:r>
      <w:r w:rsidRPr="00DD1EB7">
        <w:rPr>
          <w:sz w:val="24"/>
        </w:rPr>
        <w:t>–</w:t>
      </w:r>
      <w:r w:rsidRPr="00DD1EB7">
        <w:rPr>
          <w:spacing w:val="-1"/>
          <w:sz w:val="24"/>
        </w:rPr>
        <w:t xml:space="preserve"> </w:t>
      </w:r>
      <w:r w:rsidRPr="00DD1EB7">
        <w:rPr>
          <w:sz w:val="24"/>
        </w:rPr>
        <w:t>3</w:t>
      </w:r>
      <w:r>
        <w:rPr>
          <w:sz w:val="24"/>
        </w:rPr>
        <w:t>1.10</w:t>
      </w:r>
      <w:r w:rsidRPr="00DD1EB7">
        <w:rPr>
          <w:sz w:val="24"/>
        </w:rPr>
        <w:t>.2023 г.</w:t>
      </w:r>
    </w:p>
    <w:p w:rsidR="00782966" w:rsidRDefault="00782966" w:rsidP="00782966">
      <w:pPr>
        <w:pStyle w:val="BodyText"/>
        <w:spacing w:before="1"/>
      </w:pPr>
    </w:p>
    <w:p w:rsidR="00782966" w:rsidRDefault="00782966">
      <w:pPr>
        <w:pStyle w:val="BodyText"/>
        <w:spacing w:before="1"/>
        <w:rPr>
          <w:b/>
        </w:rPr>
      </w:pPr>
    </w:p>
    <w:p w:rsidR="00782966" w:rsidRDefault="00782966">
      <w:pPr>
        <w:pStyle w:val="BodyText"/>
        <w:spacing w:before="1"/>
      </w:pPr>
    </w:p>
    <w:p w:rsidR="00686B44" w:rsidRDefault="00210195" w:rsidP="00686B44">
      <w:pPr>
        <w:ind w:left="215"/>
      </w:pPr>
      <w:r>
        <w:rPr>
          <w:b/>
          <w:sz w:val="24"/>
          <w:u w:val="thick"/>
        </w:rPr>
        <w:t>Гаранционен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период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 обслужване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всички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обособени позиции:</w:t>
      </w:r>
      <w:r w:rsidR="003278B1">
        <w:rPr>
          <w:b/>
          <w:spacing w:val="-2"/>
          <w:sz w:val="24"/>
        </w:rPr>
        <w:t xml:space="preserve"> </w:t>
      </w:r>
      <w:r w:rsidR="00EA7C80">
        <w:rPr>
          <w:b/>
          <w:spacing w:val="-2"/>
          <w:sz w:val="24"/>
        </w:rPr>
        <w:t xml:space="preserve">минимум </w:t>
      </w:r>
      <w:r w:rsidR="00D56933" w:rsidRPr="005A75BF">
        <w:rPr>
          <w:lang w:val="ru-RU"/>
        </w:rPr>
        <w:t>2</w:t>
      </w:r>
      <w:r w:rsidR="00686B44">
        <w:t xml:space="preserve"> годин</w:t>
      </w:r>
      <w:r w:rsidR="00EB3EAF">
        <w:t>и</w:t>
      </w:r>
      <w:r w:rsidR="00686B44">
        <w:t>.</w:t>
      </w:r>
    </w:p>
    <w:p w:rsidR="00686B44" w:rsidRDefault="00686B44" w:rsidP="00686B44">
      <w:pPr>
        <w:ind w:left="215"/>
        <w:rPr>
          <w:b/>
          <w:sz w:val="24"/>
          <w:u w:val="thick"/>
        </w:rPr>
      </w:pPr>
    </w:p>
    <w:p w:rsidR="006D7C20" w:rsidRDefault="00210195" w:rsidP="00686B44">
      <w:pPr>
        <w:ind w:left="215"/>
        <w:rPr>
          <w:sz w:val="24"/>
        </w:rPr>
      </w:pPr>
      <w:r>
        <w:rPr>
          <w:b/>
          <w:sz w:val="24"/>
          <w:u w:val="thick"/>
        </w:rPr>
        <w:t>Срок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за реакция 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посещение на място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(при необходимост)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при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повреда: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в рамките на максимум </w:t>
      </w:r>
      <w:r w:rsidR="00F06B32">
        <w:rPr>
          <w:sz w:val="24"/>
        </w:rPr>
        <w:t>20</w:t>
      </w:r>
      <w:r>
        <w:rPr>
          <w:sz w:val="24"/>
        </w:rPr>
        <w:t xml:space="preserve"> 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възникване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повреда.</w:t>
      </w:r>
    </w:p>
    <w:p w:rsidR="00EA7C80" w:rsidRDefault="00EA7C80" w:rsidP="00EA7C80">
      <w:pPr>
        <w:jc w:val="both"/>
      </w:pPr>
    </w:p>
    <w:p w:rsidR="00EA7C80" w:rsidRDefault="00EA7C80" w:rsidP="00EA7C80">
      <w:pPr>
        <w:ind w:left="142"/>
        <w:jc w:val="both"/>
      </w:pPr>
      <w:r w:rsidRPr="001E54F8">
        <w:t>Доставката на</w:t>
      </w:r>
      <w:r>
        <w:t xml:space="preserve"> машината</w:t>
      </w:r>
      <w:r w:rsidRPr="001E54F8">
        <w:t xml:space="preserve"> следва да бъде придружена от техническа документация, съдържаща информация за техническите и функционални характеристики</w:t>
      </w:r>
      <w:r>
        <w:t xml:space="preserve"> на предлаганата машина</w:t>
      </w:r>
      <w:r w:rsidRPr="001E54F8">
        <w:t xml:space="preserve">, декларация за съответствие и/или СЕ или друга приложима маркировка и инструкции за експлоатация на български език и/или английски език. </w:t>
      </w:r>
    </w:p>
    <w:p w:rsidR="006D7C20" w:rsidRDefault="00EA7C80" w:rsidP="00EA7C80">
      <w:pPr>
        <w:pStyle w:val="BodyText"/>
        <w:ind w:left="142"/>
      </w:pPr>
      <w:r w:rsidRPr="00CB4023">
        <w:t>Към техническото си предложение кандидатът следва задължително да приложи</w:t>
      </w:r>
      <w:r>
        <w:t xml:space="preserve"> бр</w:t>
      </w:r>
      <w:r w:rsidRPr="00CB4023">
        <w:t>ошура или извлечение от ката</w:t>
      </w:r>
      <w:r>
        <w:t>лог за предлаганото оборудване.</w:t>
      </w:r>
    </w:p>
    <w:p w:rsidR="00DF3FBB" w:rsidRDefault="00DF3FBB">
      <w:pPr>
        <w:rPr>
          <w:sz w:val="24"/>
          <w:szCs w:val="24"/>
        </w:rPr>
      </w:pPr>
    </w:p>
    <w:p w:rsidR="00F06B32" w:rsidRDefault="00F06B32">
      <w:pPr>
        <w:rPr>
          <w:sz w:val="24"/>
          <w:szCs w:val="24"/>
        </w:rPr>
      </w:pPr>
    </w:p>
    <w:p w:rsidR="00F06B32" w:rsidRDefault="00210195" w:rsidP="00EA7C80">
      <w:pPr>
        <w:pStyle w:val="BodyText"/>
        <w:ind w:left="142" w:right="112"/>
        <w:jc w:val="both"/>
      </w:pPr>
      <w:r>
        <w:t>При</w:t>
      </w:r>
      <w:r>
        <w:rPr>
          <w:spacing w:val="1"/>
        </w:rPr>
        <w:t xml:space="preserve"> </w:t>
      </w:r>
      <w:r>
        <w:t>изготвяне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участниците</w:t>
      </w:r>
      <w:r>
        <w:rPr>
          <w:spacing w:val="1"/>
        </w:rPr>
        <w:t xml:space="preserve"> </w:t>
      </w:r>
      <w:r>
        <w:t>трябва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спазят</w:t>
      </w:r>
      <w:r>
        <w:rPr>
          <w:spacing w:val="1"/>
        </w:rPr>
        <w:t xml:space="preserve"> </w:t>
      </w:r>
      <w:r>
        <w:t>следните</w:t>
      </w:r>
      <w:r>
        <w:rPr>
          <w:spacing w:val="1"/>
        </w:rPr>
        <w:t xml:space="preserve"> </w:t>
      </w:r>
      <w:r>
        <w:t>минимални</w:t>
      </w:r>
      <w:r>
        <w:rPr>
          <w:spacing w:val="1"/>
        </w:rPr>
        <w:t xml:space="preserve"> </w:t>
      </w:r>
      <w:r>
        <w:t>технически</w:t>
      </w:r>
      <w:r>
        <w:rPr>
          <w:spacing w:val="1"/>
        </w:rPr>
        <w:t xml:space="preserve"> </w:t>
      </w:r>
      <w:r>
        <w:t>изисквания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Възложителя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оборудването, предмет на доставката. Оферта, която не покрива минималните технически изисквания на Възложителя, се отстранява от</w:t>
      </w:r>
      <w:r>
        <w:rPr>
          <w:spacing w:val="-57"/>
        </w:rPr>
        <w:t xml:space="preserve"> </w:t>
      </w:r>
      <w:r w:rsidR="00802F24">
        <w:rPr>
          <w:spacing w:val="-57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процедурата.</w:t>
      </w:r>
    </w:p>
    <w:p w:rsidR="00F06B32" w:rsidRDefault="00F06B32">
      <w:pPr>
        <w:rPr>
          <w:sz w:val="24"/>
          <w:szCs w:val="24"/>
        </w:rPr>
      </w:pPr>
      <w:r>
        <w:br w:type="page"/>
      </w:r>
    </w:p>
    <w:p w:rsidR="006D7C20" w:rsidRDefault="00210195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lastRenderedPageBreak/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СПЕЦИФИКАЦИЯ</w:t>
      </w:r>
    </w:p>
    <w:p w:rsidR="006D7C20" w:rsidRDefault="006D7C20">
      <w:pPr>
        <w:pStyle w:val="BodyText"/>
        <w:rPr>
          <w:b/>
          <w:sz w:val="20"/>
        </w:rPr>
      </w:pPr>
    </w:p>
    <w:p w:rsidR="006D7C20" w:rsidRDefault="00FE1841">
      <w:pPr>
        <w:pStyle w:val="BodyText"/>
        <w:spacing w:before="7"/>
        <w:rPr>
          <w:b/>
          <w:sz w:val="14"/>
        </w:rPr>
      </w:pPr>
      <w:r w:rsidRPr="00690137">
        <w:rPr>
          <w:b/>
          <w:bCs/>
          <w:iCs/>
        </w:rPr>
        <w:t>Обособена позиция 1: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6D7C20">
        <w:trPr>
          <w:trHeight w:val="594"/>
        </w:trPr>
        <w:tc>
          <w:tcPr>
            <w:tcW w:w="2760" w:type="dxa"/>
            <w:shd w:val="clear" w:color="auto" w:fill="DFDFDF"/>
          </w:tcPr>
          <w:p w:rsidR="006D7C20" w:rsidRDefault="00FE1841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bookmarkStart w:id="1" w:name="_Hlk124763893"/>
            <w:r>
              <w:rPr>
                <w:b/>
                <w:sz w:val="24"/>
              </w:rPr>
              <w:t xml:space="preserve">Наименование </w:t>
            </w:r>
            <w:r w:rsidR="00210195">
              <w:rPr>
                <w:b/>
                <w:spacing w:val="-3"/>
                <w:sz w:val="24"/>
              </w:rPr>
              <w:t>на</w:t>
            </w:r>
            <w:r w:rsidR="00210195">
              <w:rPr>
                <w:b/>
                <w:spacing w:val="-57"/>
                <w:sz w:val="24"/>
              </w:rPr>
              <w:t xml:space="preserve"> </w:t>
            </w:r>
            <w:r w:rsidR="00210195"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:rsidR="006D7C20" w:rsidRDefault="0021019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:rsidR="006D7C20" w:rsidRDefault="0021019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6D7C20">
        <w:trPr>
          <w:trHeight w:val="1658"/>
        </w:trPr>
        <w:tc>
          <w:tcPr>
            <w:tcW w:w="2760" w:type="dxa"/>
          </w:tcPr>
          <w:p w:rsidR="006D7C20" w:rsidRPr="00566E71" w:rsidRDefault="00B73120" w:rsidP="00EB3EAF">
            <w:pPr>
              <w:pStyle w:val="TableParagraph"/>
              <w:spacing w:before="1"/>
              <w:ind w:left="107" w:right="265"/>
              <w:rPr>
                <w:b/>
                <w:sz w:val="24"/>
                <w:highlight w:val="yellow"/>
                <w:lang w:val="en-US"/>
              </w:rPr>
            </w:pPr>
            <w:r w:rsidRPr="00B73120">
              <w:rPr>
                <w:b/>
                <w:sz w:val="24"/>
              </w:rPr>
              <w:t>машина за</w:t>
            </w:r>
            <w:r w:rsidR="00EB3EAF">
              <w:rPr>
                <w:b/>
                <w:sz w:val="24"/>
              </w:rPr>
              <w:t xml:space="preserve"> лазерно</w:t>
            </w:r>
            <w:r w:rsidRPr="00B73120">
              <w:rPr>
                <w:b/>
                <w:sz w:val="24"/>
              </w:rPr>
              <w:t xml:space="preserve"> рязане на </w:t>
            </w:r>
            <w:r w:rsidR="00EB3EAF">
              <w:rPr>
                <w:b/>
                <w:sz w:val="24"/>
              </w:rPr>
              <w:t>метали</w:t>
            </w:r>
          </w:p>
        </w:tc>
        <w:tc>
          <w:tcPr>
            <w:tcW w:w="1498" w:type="dxa"/>
          </w:tcPr>
          <w:p w:rsidR="00E3573D" w:rsidRPr="00F06B32" w:rsidRDefault="00B73120" w:rsidP="00EF239D">
            <w:pPr>
              <w:pStyle w:val="TableParagraph"/>
              <w:spacing w:before="1"/>
              <w:ind w:left="0"/>
              <w:jc w:val="center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1</w:t>
            </w:r>
          </w:p>
        </w:tc>
        <w:tc>
          <w:tcPr>
            <w:tcW w:w="9742" w:type="dxa"/>
          </w:tcPr>
          <w:p w:rsidR="00621CA1" w:rsidRPr="00F06B32" w:rsidRDefault="00566E71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Работна площ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3048x1524mm</w:t>
            </w:r>
            <w:r w:rsidR="00621CA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; </w:t>
            </w:r>
          </w:p>
          <w:p w:rsidR="00621CA1" w:rsidRPr="00F06B32" w:rsidRDefault="00566E71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Мощност на лазерния източник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 w:rsidR="00F06B32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минимум 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1500W</w:t>
            </w:r>
            <w:r w:rsidR="00621CA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;  </w:t>
            </w:r>
          </w:p>
          <w:p w:rsidR="00621CA1" w:rsidRPr="00F06B32" w:rsidRDefault="00F06B32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Поддръжка на </w:t>
            </w:r>
            <w:r w:rsidR="00566E71"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скорост на движение на свободен ход (X-Y)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от 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100m/</w:t>
            </w:r>
            <w:proofErr w:type="spellStart"/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min</w:t>
            </w:r>
            <w:proofErr w:type="spellEnd"/>
            <w:r w:rsidR="00621CA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;</w:t>
            </w:r>
          </w:p>
          <w:p w:rsidR="00621CA1" w:rsidRPr="00F06B32" w:rsidRDefault="00F06B32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Поддръжка на </w:t>
            </w:r>
            <w:r w:rsidR="00566E71"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ускорение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от 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1.5 G</w:t>
            </w:r>
            <w:r w:rsidR="00621CA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;</w:t>
            </w:r>
          </w:p>
          <w:p w:rsidR="00621CA1" w:rsidRPr="00F06B32" w:rsidRDefault="001330EC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Максимална т</w:t>
            </w:r>
            <w:r w:rsidR="00566E71"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очност на позициониране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±0.05mm</w:t>
            </w:r>
            <w:r w:rsidR="00621CA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;</w:t>
            </w:r>
          </w:p>
          <w:p w:rsidR="00621CA1" w:rsidRPr="00F06B32" w:rsidRDefault="001330EC" w:rsidP="0098575E">
            <w:pPr>
              <w:ind w:left="157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Д</w:t>
            </w:r>
            <w:r w:rsidR="00566E71"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ебелини на материалите за рязане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 w:rsidR="0098575E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-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 w:rsidR="0098575E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ч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ерна стомана – до 12(14)mm</w:t>
            </w:r>
            <w:r w:rsidR="0098575E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;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 w:rsidR="0098575E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н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еръждаема стомана – до 5-6mm</w:t>
            </w:r>
            <w:r w:rsidR="0098575E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; а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луминий – до 5mm</w:t>
            </w:r>
            <w:r w:rsidR="0098575E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;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 w:rsidR="0098575E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ц</w:t>
            </w:r>
            <w:r w:rsidR="00566E7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ветни метали – до 5mm</w:t>
            </w:r>
            <w:r w:rsidR="0098575E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.</w:t>
            </w:r>
          </w:p>
          <w:p w:rsidR="00F06B32" w:rsidRPr="00F06B32" w:rsidRDefault="00F06B32" w:rsidP="0098575E">
            <w:pPr>
              <w:ind w:left="157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</w:p>
          <w:p w:rsidR="00F06B32" w:rsidRPr="00F06B32" w:rsidRDefault="00F06B32" w:rsidP="0098575E">
            <w:pPr>
              <w:ind w:left="157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Минимално изискване да реже поне 4мм алуминий</w:t>
            </w:r>
            <w:r w:rsidR="001330EC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в продължение на минимум 8 часа</w:t>
            </w:r>
          </w:p>
          <w:p w:rsidR="00621CA1" w:rsidRPr="00F06B32" w:rsidRDefault="0098575E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Автоматичен 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фокус на лазерната глава</w:t>
            </w:r>
          </w:p>
          <w:p w:rsidR="00621CA1" w:rsidRPr="00F06B32" w:rsidRDefault="0098575E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Функция височинен контрол на главата</w:t>
            </w:r>
            <w:r w:rsidR="00621CA1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;</w:t>
            </w:r>
          </w:p>
          <w:p w:rsidR="0098575E" w:rsidRPr="0098575E" w:rsidRDefault="0098575E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WIFI безжичен контрол;</w:t>
            </w:r>
          </w:p>
          <w:p w:rsidR="0098575E" w:rsidRPr="00F06B32" w:rsidRDefault="0098575E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Автоматично предотвратяване на сблъсък на главата;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</w:p>
          <w:p w:rsidR="0098575E" w:rsidRPr="00F06B32" w:rsidRDefault="0098575E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Софтуер за програмиране и автоматичен </w:t>
            </w:r>
            <w:proofErr w:type="spellStart"/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нестинг</w:t>
            </w:r>
            <w:proofErr w:type="spellEnd"/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; </w:t>
            </w:r>
          </w:p>
          <w:p w:rsidR="0098575E" w:rsidRPr="00F06B32" w:rsidRDefault="0098575E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Транспорт до производствената база на бенефициента в София;</w:t>
            </w:r>
          </w:p>
          <w:p w:rsidR="0098575E" w:rsidRPr="00F06B32" w:rsidRDefault="0098575E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Инсталиране и пуск на машината.</w:t>
            </w:r>
          </w:p>
          <w:p w:rsidR="00DD1EB7" w:rsidRPr="00F06B32" w:rsidRDefault="0098575E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Обучение на </w:t>
            </w:r>
            <w:r w:rsidR="00F06B32"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двама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служители.</w:t>
            </w:r>
          </w:p>
          <w:p w:rsidR="00F06B32" w:rsidRPr="00F06B32" w:rsidRDefault="00F06B32" w:rsidP="0098575E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</w:p>
        </w:tc>
      </w:tr>
      <w:bookmarkEnd w:id="1"/>
    </w:tbl>
    <w:p w:rsidR="001330EC" w:rsidRDefault="001330EC" w:rsidP="00686B44">
      <w:pPr>
        <w:spacing w:before="90"/>
        <w:ind w:left="215"/>
        <w:rPr>
          <w:b/>
          <w:bCs/>
          <w:iCs/>
        </w:rPr>
      </w:pPr>
    </w:p>
    <w:p w:rsidR="001330EC" w:rsidRDefault="001330EC">
      <w:pPr>
        <w:rPr>
          <w:b/>
          <w:bCs/>
          <w:iCs/>
        </w:rPr>
      </w:pPr>
      <w:r>
        <w:rPr>
          <w:b/>
          <w:bCs/>
          <w:iCs/>
        </w:rPr>
        <w:br w:type="page"/>
      </w:r>
    </w:p>
    <w:p w:rsidR="00FE1841" w:rsidRDefault="00FE1841" w:rsidP="00DF3FBB">
      <w:pPr>
        <w:spacing w:before="90"/>
        <w:rPr>
          <w:i/>
          <w:sz w:val="24"/>
        </w:rPr>
      </w:pPr>
      <w:r>
        <w:rPr>
          <w:b/>
          <w:bCs/>
          <w:iCs/>
        </w:rPr>
        <w:lastRenderedPageBreak/>
        <w:t>Обособена позиция 2</w:t>
      </w:r>
      <w:r w:rsidRPr="00690137">
        <w:rPr>
          <w:b/>
          <w:bCs/>
          <w:iCs/>
        </w:rPr>
        <w:t>: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1330EC" w:rsidTr="00806BE2">
        <w:trPr>
          <w:trHeight w:val="594"/>
        </w:trPr>
        <w:tc>
          <w:tcPr>
            <w:tcW w:w="2760" w:type="dxa"/>
            <w:shd w:val="clear" w:color="auto" w:fill="DFDFDF"/>
          </w:tcPr>
          <w:p w:rsidR="001330EC" w:rsidRDefault="001330EC" w:rsidP="00806BE2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:rsidR="001330EC" w:rsidRDefault="001330EC" w:rsidP="00806BE2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:rsidR="001330EC" w:rsidRDefault="001330EC" w:rsidP="00806BE2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1330EC" w:rsidTr="00806BE2">
        <w:trPr>
          <w:trHeight w:val="1658"/>
        </w:trPr>
        <w:tc>
          <w:tcPr>
            <w:tcW w:w="2760" w:type="dxa"/>
          </w:tcPr>
          <w:p w:rsidR="001330EC" w:rsidRPr="00566E71" w:rsidRDefault="002360FB" w:rsidP="00806BE2">
            <w:pPr>
              <w:pStyle w:val="TableParagraph"/>
              <w:spacing w:before="1"/>
              <w:ind w:left="107" w:right="265"/>
              <w:rPr>
                <w:b/>
                <w:sz w:val="24"/>
                <w:highlight w:val="yellow"/>
                <w:lang w:val="en-US"/>
              </w:rPr>
            </w:pPr>
            <w:r w:rsidRPr="00B73120">
              <w:rPr>
                <w:b/>
                <w:sz w:val="24"/>
              </w:rPr>
              <w:t>М</w:t>
            </w:r>
            <w:r w:rsidR="001330EC" w:rsidRPr="00B73120">
              <w:rPr>
                <w:b/>
                <w:sz w:val="24"/>
              </w:rPr>
              <w:t>ашина</w:t>
            </w:r>
            <w:r>
              <w:rPr>
                <w:b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за обработка на метал -</w:t>
            </w:r>
            <w:r w:rsidR="001330EC" w:rsidRPr="00B73120">
              <w:rPr>
                <w:b/>
                <w:sz w:val="24"/>
              </w:rPr>
              <w:t xml:space="preserve"> </w:t>
            </w:r>
            <w:r w:rsidR="00782966">
              <w:rPr>
                <w:b/>
                <w:sz w:val="24"/>
              </w:rPr>
              <w:t>обработващ</w:t>
            </w:r>
            <w:r w:rsidR="001330EC">
              <w:rPr>
                <w:b/>
                <w:sz w:val="24"/>
              </w:rPr>
              <w:t xml:space="preserve"> център</w:t>
            </w:r>
          </w:p>
        </w:tc>
        <w:tc>
          <w:tcPr>
            <w:tcW w:w="1498" w:type="dxa"/>
          </w:tcPr>
          <w:p w:rsidR="001330EC" w:rsidRPr="00F06B32" w:rsidRDefault="001330EC" w:rsidP="00806BE2">
            <w:pPr>
              <w:pStyle w:val="TableParagraph"/>
              <w:spacing w:before="1"/>
              <w:ind w:left="0"/>
              <w:jc w:val="center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1</w:t>
            </w:r>
          </w:p>
        </w:tc>
        <w:tc>
          <w:tcPr>
            <w:tcW w:w="9742" w:type="dxa"/>
          </w:tcPr>
          <w:p w:rsidR="001330EC" w:rsidRPr="00F06B32" w:rsidRDefault="001330EC" w:rsidP="00806BE2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Работна площ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800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x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260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mm; </w:t>
            </w:r>
          </w:p>
          <w:p w:rsidR="001330EC" w:rsidRPr="00F06B32" w:rsidRDefault="001330EC" w:rsidP="00806BE2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Мощност на </w:t>
            </w:r>
            <w:proofErr w:type="spellStart"/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шпиндела</w:t>
            </w:r>
            <w:proofErr w:type="spellEnd"/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минимум 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3600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W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</w:p>
          <w:p w:rsidR="001330EC" w:rsidRPr="00F06B32" w:rsidRDefault="001330EC" w:rsidP="00806BE2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Поддръжка на минимум ход </w:t>
            </w: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на движение (X-Y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-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lang w:val="en-US" w:eastAsia="bg-BG"/>
              </w:rPr>
              <w:t>Z</w:t>
            </w: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)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450-320-420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;</w:t>
            </w:r>
          </w:p>
          <w:p w:rsidR="001330EC" w:rsidRPr="00F06B32" w:rsidRDefault="001330EC" w:rsidP="00806BE2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Минимална скорост на </w:t>
            </w:r>
            <w:proofErr w:type="spellStart"/>
            <w:r w:rsidR="00A632FC" w:rsidRPr="00A632FC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шпиндела</w:t>
            </w:r>
            <w:proofErr w:type="spellEnd"/>
            <w:r w:rsidR="00A632FC" w:rsidRPr="00A632FC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8000 оборота</w:t>
            </w: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;</w:t>
            </w:r>
          </w:p>
          <w:p w:rsidR="001330EC" w:rsidRDefault="001330EC" w:rsidP="00806BE2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Скорост на подаване </w:t>
            </w:r>
            <w:r w:rsidR="005B6DAB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1-6000 мм/мин</w:t>
            </w:r>
          </w:p>
          <w:p w:rsidR="005B6DAB" w:rsidRDefault="005B6DAB" w:rsidP="00806BE2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Бърз ход на машината минимум 12 м/мин по 3</w:t>
            </w:r>
            <w:r w:rsidR="00A632FC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-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те оси</w:t>
            </w:r>
          </w:p>
          <w:p w:rsidR="005B6DAB" w:rsidRDefault="005B6DAB" w:rsidP="00806BE2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Максимален </w:t>
            </w:r>
            <w:proofErr w:type="spellStart"/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захват</w:t>
            </w:r>
            <w:proofErr w:type="spellEnd"/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на инструмент не по малко от </w:t>
            </w:r>
            <w:r w:rsidR="00A632FC" w:rsidRPr="00A632FC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ø130мм</w:t>
            </w:r>
            <w:r w:rsidR="00A632FC" w:rsidRPr="00A632FC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и дължина 300мм</w:t>
            </w:r>
          </w:p>
          <w:p w:rsidR="005B6DAB" w:rsidRDefault="005B6DAB" w:rsidP="00806BE2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Точност на позициониране 0.0015мм</w:t>
            </w:r>
          </w:p>
          <w:p w:rsidR="005B6DAB" w:rsidRPr="002360FB" w:rsidRDefault="005B6DAB" w:rsidP="00806BE2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val="en-US" w:eastAsia="bg-BG"/>
              </w:rPr>
            </w:pP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Точност на </w:t>
            </w:r>
            <w:r w:rsidR="00532AD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 xml:space="preserve">повторно </w:t>
            </w:r>
            <w:r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позициониране 0.0075мм</w:t>
            </w:r>
          </w:p>
          <w:p w:rsidR="001330EC" w:rsidRPr="00F06B32" w:rsidRDefault="001330EC" w:rsidP="00806BE2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Транспорт до производствената база на бенефициента в София;</w:t>
            </w:r>
          </w:p>
          <w:p w:rsidR="001330EC" w:rsidRPr="00F06B32" w:rsidRDefault="001330EC" w:rsidP="00806BE2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98575E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Инсталиране и пуск на машината.</w:t>
            </w:r>
          </w:p>
          <w:p w:rsidR="001330EC" w:rsidRPr="00F06B32" w:rsidRDefault="001330EC" w:rsidP="002232D6">
            <w:pPr>
              <w:spacing w:before="110"/>
              <w:ind w:left="157" w:right="290"/>
              <w:jc w:val="both"/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</w:pPr>
            <w:r w:rsidRPr="00F06B32">
              <w:rPr>
                <w:rFonts w:ascii="Arial" w:hAnsi="Arial" w:cs="Arial"/>
                <w:iCs/>
                <w:color w:val="000000" w:themeColor="text1"/>
                <w:sz w:val="20"/>
                <w:lang w:eastAsia="bg-BG"/>
              </w:rPr>
              <w:t>Обучение на двама служители.</w:t>
            </w:r>
          </w:p>
        </w:tc>
      </w:tr>
    </w:tbl>
    <w:p w:rsidR="001330EC" w:rsidRDefault="001330EC" w:rsidP="00686B44">
      <w:pPr>
        <w:spacing w:before="90"/>
        <w:ind w:left="215"/>
        <w:rPr>
          <w:i/>
          <w:sz w:val="24"/>
        </w:rPr>
      </w:pPr>
    </w:p>
    <w:p w:rsidR="006D7C20" w:rsidRDefault="006C7850" w:rsidP="00686B44">
      <w:pPr>
        <w:spacing w:before="90"/>
        <w:ind w:left="215"/>
        <w:rPr>
          <w:b/>
        </w:rPr>
      </w:pPr>
      <w:r>
        <w:rPr>
          <w:i/>
          <w:sz w:val="24"/>
        </w:rPr>
        <w:t>*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разглеждане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допускат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всички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оферти,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които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отговарят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  <w:u w:val="single"/>
        </w:rPr>
        <w:t>минималните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технически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функционални </w:t>
      </w:r>
      <w:r w:rsidR="003C1B32">
        <w:rPr>
          <w:i/>
          <w:sz w:val="24"/>
          <w:u w:val="single"/>
        </w:rPr>
        <w:t>характеристики</w:t>
      </w:r>
    </w:p>
    <w:sectPr w:rsidR="006D7C20">
      <w:pgSz w:w="16840" w:h="11910" w:orient="landscape"/>
      <w:pgMar w:top="2140" w:right="1300" w:bottom="1300" w:left="1200" w:header="708" w:footer="11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4167" w:rsidRDefault="00714167">
      <w:r>
        <w:separator/>
      </w:r>
    </w:p>
  </w:endnote>
  <w:endnote w:type="continuationSeparator" w:id="0">
    <w:p w:rsidR="00714167" w:rsidRDefault="0071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4670C" w:rsidRDefault="0004670C" w:rsidP="0004670C">
    <w:pPr>
      <w:spacing w:before="12" w:line="244" w:lineRule="auto"/>
      <w:ind w:left="20" w:right="18" w:hanging="8"/>
      <w:rPr>
        <w:sz w:val="18"/>
      </w:rPr>
    </w:pPr>
    <w:r>
      <w:rPr>
        <w:sz w:val="18"/>
      </w:rPr>
      <w:t xml:space="preserve">Договор </w:t>
    </w:r>
    <w:r w:rsidRPr="008661B4">
      <w:rPr>
        <w:rFonts w:eastAsiaTheme="minorHAnsi"/>
        <w:sz w:val="18"/>
        <w:szCs w:val="18"/>
      </w:rPr>
      <w:t>2021/335049</w:t>
    </w:r>
    <w:r>
      <w:rPr>
        <w:sz w:val="18"/>
        <w:lang w:val="en-US"/>
      </w:rPr>
      <w:t xml:space="preserve"> </w:t>
    </w:r>
    <w:r>
      <w:rPr>
        <w:sz w:val="18"/>
        <w:szCs w:val="18"/>
      </w:rPr>
      <w:t xml:space="preserve">на СайТех Фактори ЕООД </w:t>
    </w:r>
    <w:r>
      <w:rPr>
        <w:sz w:val="18"/>
      </w:rPr>
      <w:t>се реализира с финансовата подкрепа на</w:t>
    </w:r>
    <w:r>
      <w:rPr>
        <w:spacing w:val="1"/>
        <w:sz w:val="18"/>
      </w:rPr>
      <w:t xml:space="preserve"> </w:t>
    </w:r>
    <w:r>
      <w:rPr>
        <w:sz w:val="18"/>
      </w:rPr>
      <w:t>Норвежкия Финансов Механизъм 2014-2021 в рамките на Приоритетна област „Иновации за зелена индустрия“</w:t>
    </w:r>
    <w:r>
      <w:rPr>
        <w:sz w:val="18"/>
        <w:lang w:val="en-US"/>
      </w:rPr>
      <w:t>(Support for Start-Ups in Bulgaria</w:t>
    </w:r>
    <w:r>
      <w:rPr>
        <w:sz w:val="18"/>
      </w:rPr>
      <w:t>) на</w:t>
    </w:r>
    <w:r>
      <w:rPr>
        <w:spacing w:val="-42"/>
        <w:sz w:val="18"/>
      </w:rPr>
      <w:t xml:space="preserve"> </w:t>
    </w:r>
    <w:r>
      <w:rPr>
        <w:spacing w:val="-42"/>
        <w:sz w:val="18"/>
        <w:lang w:val="en-US"/>
      </w:rPr>
      <w:t xml:space="preserve"> </w:t>
    </w:r>
    <w:r>
      <w:rPr>
        <w:sz w:val="18"/>
      </w:rPr>
      <w:t>Програма</w:t>
    </w:r>
    <w:r>
      <w:rPr>
        <w:spacing w:val="-2"/>
        <w:sz w:val="18"/>
      </w:rPr>
      <w:t xml:space="preserve"> </w:t>
    </w:r>
    <w:r>
      <w:rPr>
        <w:sz w:val="18"/>
      </w:rPr>
      <w:t>„Развитие</w:t>
    </w:r>
    <w:r>
      <w:rPr>
        <w:spacing w:val="-1"/>
        <w:sz w:val="18"/>
      </w:rPr>
      <w:t xml:space="preserve"> </w:t>
    </w:r>
    <w:r>
      <w:rPr>
        <w:sz w:val="18"/>
      </w:rPr>
      <w:t>на</w:t>
    </w:r>
    <w:r>
      <w:rPr>
        <w:spacing w:val="-1"/>
        <w:sz w:val="18"/>
      </w:rPr>
      <w:t xml:space="preserve"> </w:t>
    </w:r>
    <w:r>
      <w:rPr>
        <w:sz w:val="18"/>
      </w:rPr>
      <w:t>бизнеса, иновациите</w:t>
    </w:r>
    <w:r>
      <w:rPr>
        <w:spacing w:val="-1"/>
        <w:sz w:val="18"/>
      </w:rPr>
      <w:t xml:space="preserve"> </w:t>
    </w:r>
    <w:r>
      <w:rPr>
        <w:sz w:val="18"/>
      </w:rPr>
      <w:t>и</w:t>
    </w:r>
    <w:r>
      <w:rPr>
        <w:spacing w:val="-1"/>
        <w:sz w:val="18"/>
      </w:rPr>
      <w:t xml:space="preserve"> </w:t>
    </w:r>
    <w:r>
      <w:rPr>
        <w:sz w:val="18"/>
      </w:rPr>
      <w:t>МСП“</w:t>
    </w:r>
  </w:p>
  <w:p w:rsidR="006D7C20" w:rsidRPr="0004670C" w:rsidRDefault="006D7C20" w:rsidP="0004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4167" w:rsidRDefault="00714167">
      <w:r>
        <w:separator/>
      </w:r>
    </w:p>
  </w:footnote>
  <w:footnote w:type="continuationSeparator" w:id="0">
    <w:p w:rsidR="00714167" w:rsidRDefault="00714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7C20" w:rsidRDefault="00210195">
    <w:pPr>
      <w:pStyle w:val="BodyText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937894</wp:posOffset>
          </wp:positionH>
          <wp:positionV relativeFrom="page">
            <wp:posOffset>449580</wp:posOffset>
          </wp:positionV>
          <wp:extent cx="786384" cy="872106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4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8573134</wp:posOffset>
          </wp:positionH>
          <wp:positionV relativeFrom="page">
            <wp:posOffset>939165</wp:posOffset>
          </wp:positionV>
          <wp:extent cx="1219200" cy="424179"/>
          <wp:effectExtent l="0" t="0" r="0" b="0"/>
          <wp:wrapNone/>
          <wp:docPr id="8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6512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9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4" w15:restartNumberingAfterBreak="0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423988">
    <w:abstractNumId w:val="13"/>
  </w:num>
  <w:num w:numId="2" w16cid:durableId="1651403025">
    <w:abstractNumId w:val="8"/>
  </w:num>
  <w:num w:numId="3" w16cid:durableId="2123917341">
    <w:abstractNumId w:val="0"/>
  </w:num>
  <w:num w:numId="4" w16cid:durableId="963463364">
    <w:abstractNumId w:val="2"/>
  </w:num>
  <w:num w:numId="5" w16cid:durableId="2027242678">
    <w:abstractNumId w:val="3"/>
  </w:num>
  <w:num w:numId="6" w16cid:durableId="373163244">
    <w:abstractNumId w:val="5"/>
  </w:num>
  <w:num w:numId="7" w16cid:durableId="799225605">
    <w:abstractNumId w:val="6"/>
  </w:num>
  <w:num w:numId="8" w16cid:durableId="589197222">
    <w:abstractNumId w:val="15"/>
  </w:num>
  <w:num w:numId="9" w16cid:durableId="636179953">
    <w:abstractNumId w:val="17"/>
  </w:num>
  <w:num w:numId="10" w16cid:durableId="618800617">
    <w:abstractNumId w:val="12"/>
  </w:num>
  <w:num w:numId="11" w16cid:durableId="250435244">
    <w:abstractNumId w:val="4"/>
  </w:num>
  <w:num w:numId="12" w16cid:durableId="2905562">
    <w:abstractNumId w:val="7"/>
  </w:num>
  <w:num w:numId="13" w16cid:durableId="621771408">
    <w:abstractNumId w:val="10"/>
  </w:num>
  <w:num w:numId="14" w16cid:durableId="265424633">
    <w:abstractNumId w:val="9"/>
  </w:num>
  <w:num w:numId="15" w16cid:durableId="2093432977">
    <w:abstractNumId w:val="11"/>
  </w:num>
  <w:num w:numId="16" w16cid:durableId="994141350">
    <w:abstractNumId w:val="1"/>
  </w:num>
  <w:num w:numId="17" w16cid:durableId="1291128262">
    <w:abstractNumId w:val="16"/>
  </w:num>
  <w:num w:numId="18" w16cid:durableId="1460338945">
    <w:abstractNumId w:val="18"/>
  </w:num>
  <w:num w:numId="19" w16cid:durableId="4783774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C20"/>
    <w:rsid w:val="00011D16"/>
    <w:rsid w:val="0002064A"/>
    <w:rsid w:val="00040B29"/>
    <w:rsid w:val="0004670C"/>
    <w:rsid w:val="000936CB"/>
    <w:rsid w:val="000C7AB7"/>
    <w:rsid w:val="000D3EF4"/>
    <w:rsid w:val="000D7164"/>
    <w:rsid w:val="000F6294"/>
    <w:rsid w:val="00100004"/>
    <w:rsid w:val="00113658"/>
    <w:rsid w:val="001162DE"/>
    <w:rsid w:val="001330EC"/>
    <w:rsid w:val="00136758"/>
    <w:rsid w:val="001372A3"/>
    <w:rsid w:val="001679C9"/>
    <w:rsid w:val="00194DFC"/>
    <w:rsid w:val="001E500D"/>
    <w:rsid w:val="00210195"/>
    <w:rsid w:val="00212476"/>
    <w:rsid w:val="002232D6"/>
    <w:rsid w:val="002360FB"/>
    <w:rsid w:val="002378D8"/>
    <w:rsid w:val="00263875"/>
    <w:rsid w:val="0028182E"/>
    <w:rsid w:val="00292EFD"/>
    <w:rsid w:val="0029313F"/>
    <w:rsid w:val="002B45A9"/>
    <w:rsid w:val="003073CD"/>
    <w:rsid w:val="00311D01"/>
    <w:rsid w:val="003278B1"/>
    <w:rsid w:val="003349B7"/>
    <w:rsid w:val="00336D43"/>
    <w:rsid w:val="003814E7"/>
    <w:rsid w:val="00385E17"/>
    <w:rsid w:val="003916B3"/>
    <w:rsid w:val="003963C3"/>
    <w:rsid w:val="003C1B32"/>
    <w:rsid w:val="003F6FF7"/>
    <w:rsid w:val="004B02A9"/>
    <w:rsid w:val="004B0D35"/>
    <w:rsid w:val="004B4A83"/>
    <w:rsid w:val="004E26D1"/>
    <w:rsid w:val="004F4045"/>
    <w:rsid w:val="00532ADE"/>
    <w:rsid w:val="005464D3"/>
    <w:rsid w:val="00566E71"/>
    <w:rsid w:val="005A75BF"/>
    <w:rsid w:val="005B2AA1"/>
    <w:rsid w:val="005B6DAB"/>
    <w:rsid w:val="005C5030"/>
    <w:rsid w:val="00621CA1"/>
    <w:rsid w:val="006372F3"/>
    <w:rsid w:val="00662426"/>
    <w:rsid w:val="00686B44"/>
    <w:rsid w:val="006B2C23"/>
    <w:rsid w:val="006C4F86"/>
    <w:rsid w:val="006C7850"/>
    <w:rsid w:val="006D7C20"/>
    <w:rsid w:val="006F5622"/>
    <w:rsid w:val="00714167"/>
    <w:rsid w:val="0074759F"/>
    <w:rsid w:val="00770CB7"/>
    <w:rsid w:val="00773D68"/>
    <w:rsid w:val="00782966"/>
    <w:rsid w:val="007B770C"/>
    <w:rsid w:val="00802F24"/>
    <w:rsid w:val="00823528"/>
    <w:rsid w:val="008315A1"/>
    <w:rsid w:val="00837784"/>
    <w:rsid w:val="008969FA"/>
    <w:rsid w:val="008E21D0"/>
    <w:rsid w:val="008E625C"/>
    <w:rsid w:val="00902778"/>
    <w:rsid w:val="00935AFB"/>
    <w:rsid w:val="00942A96"/>
    <w:rsid w:val="0095260D"/>
    <w:rsid w:val="0098575E"/>
    <w:rsid w:val="00986619"/>
    <w:rsid w:val="00A632FC"/>
    <w:rsid w:val="00AC660B"/>
    <w:rsid w:val="00AD29D1"/>
    <w:rsid w:val="00AD6E94"/>
    <w:rsid w:val="00B21EC7"/>
    <w:rsid w:val="00B30421"/>
    <w:rsid w:val="00B475F4"/>
    <w:rsid w:val="00B73120"/>
    <w:rsid w:val="00BA219B"/>
    <w:rsid w:val="00BD0ADF"/>
    <w:rsid w:val="00BD2E7E"/>
    <w:rsid w:val="00BD33AE"/>
    <w:rsid w:val="00BE551A"/>
    <w:rsid w:val="00C0580E"/>
    <w:rsid w:val="00C52E59"/>
    <w:rsid w:val="00C61BAD"/>
    <w:rsid w:val="00C72DA6"/>
    <w:rsid w:val="00C75587"/>
    <w:rsid w:val="00C84C5A"/>
    <w:rsid w:val="00CA7F05"/>
    <w:rsid w:val="00CC5CE4"/>
    <w:rsid w:val="00D56933"/>
    <w:rsid w:val="00D94664"/>
    <w:rsid w:val="00DB2CD1"/>
    <w:rsid w:val="00DC3040"/>
    <w:rsid w:val="00DD1EB7"/>
    <w:rsid w:val="00DD5F44"/>
    <w:rsid w:val="00DF158F"/>
    <w:rsid w:val="00DF3259"/>
    <w:rsid w:val="00DF3FBB"/>
    <w:rsid w:val="00E07E4F"/>
    <w:rsid w:val="00E10DA5"/>
    <w:rsid w:val="00E3573D"/>
    <w:rsid w:val="00E40799"/>
    <w:rsid w:val="00E62E42"/>
    <w:rsid w:val="00E63458"/>
    <w:rsid w:val="00E77C1D"/>
    <w:rsid w:val="00E86949"/>
    <w:rsid w:val="00E96D99"/>
    <w:rsid w:val="00EA7C80"/>
    <w:rsid w:val="00EB1543"/>
    <w:rsid w:val="00EB3EAF"/>
    <w:rsid w:val="00EF239D"/>
    <w:rsid w:val="00F06B32"/>
    <w:rsid w:val="00F141D9"/>
    <w:rsid w:val="00F552D1"/>
    <w:rsid w:val="00F932E4"/>
    <w:rsid w:val="00FD046B"/>
    <w:rsid w:val="00FE1841"/>
    <w:rsid w:val="00FE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438899"/>
  <w15:docId w15:val="{09B7A614-A5CD-4490-8C90-106AC5F5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2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5</Pages>
  <Words>696</Words>
  <Characters>3969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kkk</cp:lastModifiedBy>
  <cp:revision>19</cp:revision>
  <dcterms:created xsi:type="dcterms:W3CDTF">2023-01-12T14:21:00Z</dcterms:created>
  <dcterms:modified xsi:type="dcterms:W3CDTF">2023-01-26T09:17:00Z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